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2D" w:rsidRPr="00BA482D" w:rsidRDefault="00BA482D" w:rsidP="002B6CF7">
      <w:pPr>
        <w:spacing w:after="0"/>
        <w:rPr>
          <w:b/>
          <w:u w:val="single"/>
        </w:rPr>
      </w:pPr>
      <w:r w:rsidRPr="00BA482D">
        <w:rPr>
          <w:b/>
          <w:u w:val="single"/>
        </w:rPr>
        <w:t>February 10</w:t>
      </w:r>
      <w:r w:rsidRPr="00BA482D">
        <w:rPr>
          <w:b/>
          <w:u w:val="single"/>
          <w:vertAlign w:val="superscript"/>
        </w:rPr>
        <w:t>th</w:t>
      </w:r>
    </w:p>
    <w:p w:rsidR="00BA482D" w:rsidRDefault="00BA482D" w:rsidP="00BA482D">
      <w:pPr>
        <w:spacing w:after="0"/>
      </w:pPr>
      <w:r>
        <w:t>1. RNA-guided genome editing in plants using a CRISPR-</w:t>
      </w:r>
      <w:proofErr w:type="spellStart"/>
      <w:r>
        <w:t>Cas</w:t>
      </w:r>
      <w:proofErr w:type="spellEnd"/>
      <w:r>
        <w:t xml:space="preserve"> system</w:t>
      </w:r>
    </w:p>
    <w:p w:rsidR="00BA482D" w:rsidRDefault="00BA482D" w:rsidP="00BA482D">
      <w:pPr>
        <w:spacing w:after="0"/>
      </w:pPr>
      <w:proofErr w:type="spellStart"/>
      <w:r>
        <w:t>Xie</w:t>
      </w:r>
      <w:proofErr w:type="spellEnd"/>
      <w:r>
        <w:t xml:space="preserve"> and Yang (2013) </w:t>
      </w:r>
      <w:proofErr w:type="spellStart"/>
      <w:r>
        <w:t>Mol</w:t>
      </w:r>
      <w:proofErr w:type="spellEnd"/>
      <w:r>
        <w:t xml:space="preserve"> Plant 6:1975-1983</w:t>
      </w:r>
    </w:p>
    <w:p w:rsidR="00CF3526" w:rsidRDefault="00CF3526" w:rsidP="00BA482D">
      <w:pPr>
        <w:spacing w:after="0"/>
      </w:pPr>
    </w:p>
    <w:p w:rsidR="00BA482D" w:rsidRDefault="00BA482D" w:rsidP="00BA482D">
      <w:pPr>
        <w:spacing w:after="0"/>
      </w:pPr>
      <w:r>
        <w:t>2. A robust, simple genotyping-by-sequencing (GBS) approach for high diversity species</w:t>
      </w:r>
    </w:p>
    <w:p w:rsidR="00BA482D" w:rsidRDefault="00BA482D" w:rsidP="00BA482D">
      <w:pPr>
        <w:spacing w:after="0"/>
      </w:pPr>
      <w:r>
        <w:t xml:space="preserve">Elshire et al. (2011) </w:t>
      </w:r>
      <w:proofErr w:type="spellStart"/>
      <w:r>
        <w:t>PLoS</w:t>
      </w:r>
      <w:proofErr w:type="spellEnd"/>
      <w:r>
        <w:t xml:space="preserve"> ONE 6:e19379</w:t>
      </w:r>
    </w:p>
    <w:p w:rsidR="00CF3526" w:rsidRDefault="00CF3526" w:rsidP="002B6CF7">
      <w:pPr>
        <w:spacing w:after="0"/>
        <w:rPr>
          <w:b/>
          <w:u w:val="single"/>
        </w:rPr>
      </w:pPr>
    </w:p>
    <w:p w:rsidR="00BA482D" w:rsidRPr="00BA482D" w:rsidRDefault="00BA482D" w:rsidP="002B6CF7">
      <w:pPr>
        <w:spacing w:after="0"/>
        <w:rPr>
          <w:b/>
        </w:rPr>
      </w:pPr>
      <w:r w:rsidRPr="00BA482D">
        <w:rPr>
          <w:b/>
          <w:u w:val="single"/>
        </w:rPr>
        <w:t>February 17</w:t>
      </w:r>
      <w:r w:rsidRPr="00BA482D">
        <w:rPr>
          <w:b/>
          <w:u w:val="single"/>
          <w:vertAlign w:val="superscript"/>
        </w:rPr>
        <w:t>th</w:t>
      </w:r>
      <w:r w:rsidRPr="00BA482D">
        <w:rPr>
          <w:b/>
        </w:rPr>
        <w:t xml:space="preserve"> </w:t>
      </w:r>
    </w:p>
    <w:p w:rsidR="00BA482D" w:rsidRDefault="00BA482D" w:rsidP="00BA482D">
      <w:pPr>
        <w:spacing w:after="0"/>
      </w:pPr>
      <w:r>
        <w:t xml:space="preserve">1. Switchgrass genomic diversity, </w:t>
      </w:r>
      <w:proofErr w:type="spellStart"/>
      <w:r>
        <w:t>ploidy</w:t>
      </w:r>
      <w:proofErr w:type="spellEnd"/>
      <w:r>
        <w:t>, and evolution: novel insights from a network-based SNP discovery protocol</w:t>
      </w:r>
    </w:p>
    <w:p w:rsidR="00BA482D" w:rsidRDefault="00BA482D" w:rsidP="00BA482D">
      <w:pPr>
        <w:spacing w:after="0"/>
      </w:pPr>
      <w:r>
        <w:t xml:space="preserve">Lu et al. (2013) </w:t>
      </w:r>
      <w:proofErr w:type="spellStart"/>
      <w:r>
        <w:t>PLoS</w:t>
      </w:r>
      <w:proofErr w:type="spellEnd"/>
      <w:r>
        <w:t xml:space="preserve"> One 9:e1003215</w:t>
      </w:r>
    </w:p>
    <w:p w:rsidR="00BA482D" w:rsidRDefault="00BA482D" w:rsidP="002B6CF7">
      <w:pPr>
        <w:spacing w:after="0"/>
      </w:pPr>
    </w:p>
    <w:p w:rsidR="00BA482D" w:rsidRDefault="00BA482D" w:rsidP="00BA482D">
      <w:pPr>
        <w:spacing w:after="0"/>
      </w:pPr>
      <w:r>
        <w:t>2. Shared selective pressure and local genomic landscape lead to repeatable patterns of genomic divergence in sunflower</w:t>
      </w:r>
    </w:p>
    <w:p w:rsidR="00BA482D" w:rsidRDefault="00BA482D" w:rsidP="00BA482D">
      <w:pPr>
        <w:spacing w:after="0"/>
      </w:pPr>
      <w:proofErr w:type="spellStart"/>
      <w:r>
        <w:t>Renaut</w:t>
      </w:r>
      <w:proofErr w:type="spellEnd"/>
      <w:r>
        <w:t xml:space="preserve"> et al (2014) </w:t>
      </w:r>
      <w:proofErr w:type="spellStart"/>
      <w:r>
        <w:t>Mol</w:t>
      </w:r>
      <w:proofErr w:type="spellEnd"/>
      <w:r>
        <w:t xml:space="preserve"> </w:t>
      </w:r>
      <w:proofErr w:type="spellStart"/>
      <w:r>
        <w:t>Ecol</w:t>
      </w:r>
      <w:proofErr w:type="spellEnd"/>
      <w:r>
        <w:t xml:space="preserve"> 23:311-324</w:t>
      </w:r>
    </w:p>
    <w:p w:rsidR="00BA482D" w:rsidRDefault="00BA482D" w:rsidP="002B6CF7">
      <w:pPr>
        <w:spacing w:after="0"/>
      </w:pPr>
    </w:p>
    <w:p w:rsidR="00BA482D" w:rsidRPr="00BA482D" w:rsidRDefault="00BA482D" w:rsidP="00BA482D">
      <w:pPr>
        <w:spacing w:after="0"/>
        <w:rPr>
          <w:b/>
        </w:rPr>
      </w:pPr>
      <w:r>
        <w:rPr>
          <w:b/>
          <w:u w:val="single"/>
        </w:rPr>
        <w:t>February 24</w:t>
      </w:r>
      <w:r w:rsidRPr="00BA482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Pr="00BA482D">
        <w:rPr>
          <w:b/>
        </w:rPr>
        <w:t xml:space="preserve"> </w:t>
      </w:r>
    </w:p>
    <w:p w:rsidR="00BA482D" w:rsidRDefault="00BA482D" w:rsidP="00BA482D">
      <w:pPr>
        <w:spacing w:after="0"/>
      </w:pPr>
      <w:r>
        <w:t xml:space="preserve">1. Integration of responses within and across </w:t>
      </w:r>
      <w:r>
        <w:rPr>
          <w:i/>
        </w:rPr>
        <w:t>Arabidopsis</w:t>
      </w:r>
      <w:r>
        <w:t xml:space="preserve"> natural accessions uncovers loci controlling root systems architecture</w:t>
      </w:r>
    </w:p>
    <w:p w:rsidR="00BA482D" w:rsidRDefault="00BA482D" w:rsidP="00BA482D">
      <w:pPr>
        <w:spacing w:after="0"/>
      </w:pPr>
      <w:r>
        <w:t>Rosas et al. (2013) PNAS 110:15133-15138</w:t>
      </w:r>
    </w:p>
    <w:p w:rsidR="00BA482D" w:rsidRDefault="00BA482D" w:rsidP="002B6CF7">
      <w:pPr>
        <w:spacing w:after="0"/>
      </w:pPr>
    </w:p>
    <w:p w:rsidR="00BA482D" w:rsidRDefault="00BA482D" w:rsidP="00BA482D">
      <w:pPr>
        <w:spacing w:after="0"/>
      </w:pPr>
      <w:r>
        <w:t>Bridging the genotyping gap: using genotyping by sequencing (GBS) to add high-density SNP markers and new value to traditional bi-parental mapping and breeding populations</w:t>
      </w:r>
    </w:p>
    <w:p w:rsidR="00BA482D" w:rsidRDefault="00BA482D" w:rsidP="00BA482D">
      <w:pPr>
        <w:spacing w:after="0"/>
      </w:pPr>
      <w:proofErr w:type="spellStart"/>
      <w:r>
        <w:t>Spindel</w:t>
      </w:r>
      <w:proofErr w:type="spellEnd"/>
      <w:r>
        <w:t xml:space="preserve"> et al. (2013) </w:t>
      </w:r>
      <w:proofErr w:type="spellStart"/>
      <w:r>
        <w:t>Theor</w:t>
      </w:r>
      <w:proofErr w:type="spellEnd"/>
      <w:r>
        <w:t xml:space="preserve"> </w:t>
      </w:r>
      <w:proofErr w:type="spellStart"/>
      <w:r>
        <w:t>Appl</w:t>
      </w:r>
      <w:proofErr w:type="spellEnd"/>
      <w:r>
        <w:t xml:space="preserve"> Genet 126:2699-2716</w:t>
      </w:r>
    </w:p>
    <w:p w:rsidR="00BA482D" w:rsidRDefault="00BA482D" w:rsidP="00BA482D">
      <w:pPr>
        <w:spacing w:after="0"/>
        <w:rPr>
          <w:i/>
        </w:rPr>
      </w:pPr>
      <w:r>
        <w:rPr>
          <w:i/>
        </w:rPr>
        <w:t>Presentation: Alex</w:t>
      </w:r>
    </w:p>
    <w:p w:rsidR="00BA482D" w:rsidRDefault="00BA482D" w:rsidP="00BA482D">
      <w:pPr>
        <w:spacing w:after="0"/>
        <w:rPr>
          <w:i/>
        </w:rPr>
      </w:pPr>
      <w:r>
        <w:rPr>
          <w:i/>
        </w:rPr>
        <w:t>Discussion Lead:</w:t>
      </w:r>
      <w:r w:rsidR="001F7D61">
        <w:rPr>
          <w:i/>
        </w:rPr>
        <w:t xml:space="preserve"> Rishi</w:t>
      </w:r>
    </w:p>
    <w:p w:rsidR="00BA482D" w:rsidRDefault="00BA482D" w:rsidP="002B6CF7">
      <w:pPr>
        <w:spacing w:after="0"/>
        <w:rPr>
          <w:u w:val="single"/>
        </w:rPr>
      </w:pPr>
    </w:p>
    <w:p w:rsidR="00BA482D" w:rsidRPr="00BA482D" w:rsidRDefault="00BA482D" w:rsidP="00BA482D">
      <w:pPr>
        <w:spacing w:after="0"/>
        <w:rPr>
          <w:b/>
        </w:rPr>
      </w:pPr>
      <w:r>
        <w:rPr>
          <w:b/>
          <w:u w:val="single"/>
        </w:rPr>
        <w:t>March 3</w:t>
      </w:r>
      <w:r w:rsidRPr="00BA482D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 </w:t>
      </w:r>
      <w:r w:rsidRPr="00BA482D">
        <w:rPr>
          <w:b/>
        </w:rPr>
        <w:t xml:space="preserve"> </w:t>
      </w:r>
    </w:p>
    <w:p w:rsidR="00BA482D" w:rsidRDefault="002308B4" w:rsidP="00BA482D">
      <w:pPr>
        <w:spacing w:after="0"/>
      </w:pPr>
      <w:r>
        <w:t>1</w:t>
      </w:r>
      <w:r w:rsidR="00BA482D">
        <w:t>. Differential expression of microRNAs in response to drought stress in maize</w:t>
      </w:r>
    </w:p>
    <w:p w:rsidR="00BA482D" w:rsidRDefault="00BA482D" w:rsidP="00BA482D">
      <w:pPr>
        <w:spacing w:after="0"/>
      </w:pPr>
      <w:r>
        <w:t xml:space="preserve">Li et al. (2013) J </w:t>
      </w:r>
      <w:proofErr w:type="spellStart"/>
      <w:r>
        <w:t>Integr</w:t>
      </w:r>
      <w:proofErr w:type="spellEnd"/>
      <w:r>
        <w:t xml:space="preserve"> </w:t>
      </w:r>
      <w:proofErr w:type="spellStart"/>
      <w:r>
        <w:t>Agric</w:t>
      </w:r>
      <w:proofErr w:type="spellEnd"/>
      <w:r>
        <w:t xml:space="preserve"> 12:1414-1422</w:t>
      </w:r>
    </w:p>
    <w:p w:rsidR="00CF3526" w:rsidRDefault="00CF3526" w:rsidP="002308B4">
      <w:pPr>
        <w:spacing w:after="0"/>
      </w:pPr>
    </w:p>
    <w:p w:rsidR="002308B4" w:rsidRDefault="002308B4" w:rsidP="002308B4">
      <w:pPr>
        <w:spacing w:after="0"/>
      </w:pPr>
      <w:r>
        <w:t>2. RNA sequencing reveals the complex regulatory network in the maize kernel</w:t>
      </w:r>
    </w:p>
    <w:p w:rsidR="002308B4" w:rsidRDefault="002308B4" w:rsidP="002308B4">
      <w:pPr>
        <w:spacing w:after="0"/>
      </w:pPr>
      <w:r>
        <w:t xml:space="preserve">Fu et al. (2013) Nature </w:t>
      </w:r>
      <w:proofErr w:type="spellStart"/>
      <w:r>
        <w:t>Comm</w:t>
      </w:r>
      <w:proofErr w:type="spellEnd"/>
      <w:r>
        <w:t xml:space="preserve"> 4:2832</w:t>
      </w:r>
    </w:p>
    <w:p w:rsidR="00CF3526" w:rsidRDefault="00CF3526" w:rsidP="002308B4">
      <w:pPr>
        <w:spacing w:after="0"/>
        <w:rPr>
          <w:b/>
          <w:u w:val="single"/>
        </w:rPr>
      </w:pPr>
    </w:p>
    <w:p w:rsidR="002308B4" w:rsidRPr="00BA482D" w:rsidRDefault="002308B4" w:rsidP="002308B4">
      <w:pPr>
        <w:spacing w:after="0"/>
        <w:rPr>
          <w:b/>
        </w:rPr>
      </w:pPr>
      <w:r>
        <w:rPr>
          <w:b/>
          <w:u w:val="single"/>
        </w:rPr>
        <w:t>March 17</w:t>
      </w:r>
      <w:r w:rsidRPr="002308B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</w:t>
      </w:r>
      <w:r w:rsidRPr="00BA482D">
        <w:rPr>
          <w:b/>
        </w:rPr>
        <w:t xml:space="preserve"> </w:t>
      </w:r>
    </w:p>
    <w:p w:rsidR="00BA482D" w:rsidRDefault="002308B4" w:rsidP="00BA482D">
      <w:pPr>
        <w:spacing w:after="0"/>
      </w:pPr>
      <w:r>
        <w:t xml:space="preserve">1. </w:t>
      </w:r>
      <w:r w:rsidR="00BA482D">
        <w:t>The tomato genome sequence provides insights into fleshy fruit evolution</w:t>
      </w:r>
    </w:p>
    <w:p w:rsidR="002308B4" w:rsidRDefault="00BA482D" w:rsidP="00BA482D">
      <w:pPr>
        <w:spacing w:after="0"/>
      </w:pPr>
      <w:proofErr w:type="spellStart"/>
      <w:r>
        <w:t>Zouine</w:t>
      </w:r>
      <w:proofErr w:type="spellEnd"/>
      <w:r>
        <w:t xml:space="preserve"> et al. (2012) Nature 485:635-641</w:t>
      </w:r>
    </w:p>
    <w:p w:rsidR="002308B4" w:rsidRDefault="002308B4" w:rsidP="002308B4">
      <w:pPr>
        <w:spacing w:after="0"/>
        <w:rPr>
          <w:i/>
        </w:rPr>
      </w:pPr>
      <w:r>
        <w:rPr>
          <w:i/>
        </w:rPr>
        <w:t>Presentation: Alex</w:t>
      </w:r>
    </w:p>
    <w:p w:rsidR="002308B4" w:rsidRDefault="002308B4" w:rsidP="002308B4">
      <w:pPr>
        <w:spacing w:after="0"/>
        <w:rPr>
          <w:i/>
        </w:rPr>
      </w:pPr>
      <w:r>
        <w:rPr>
          <w:i/>
        </w:rPr>
        <w:t>Discussion Lead:</w:t>
      </w:r>
      <w:r w:rsidR="001F7D61">
        <w:rPr>
          <w:i/>
        </w:rPr>
        <w:t xml:space="preserve"> </w:t>
      </w:r>
      <w:r w:rsidR="00145F2D">
        <w:rPr>
          <w:i/>
        </w:rPr>
        <w:t>Si</w:t>
      </w:r>
    </w:p>
    <w:p w:rsidR="002308B4" w:rsidRDefault="002308B4" w:rsidP="00BA482D">
      <w:pPr>
        <w:spacing w:after="0"/>
      </w:pPr>
    </w:p>
    <w:p w:rsidR="002308B4" w:rsidRDefault="001F7D61" w:rsidP="002308B4">
      <w:pPr>
        <w:spacing w:after="0"/>
      </w:pPr>
      <w:r>
        <w:t xml:space="preserve">2. </w:t>
      </w:r>
      <w:proofErr w:type="spellStart"/>
      <w:r w:rsidR="002308B4">
        <w:t>Synteny</w:t>
      </w:r>
      <w:proofErr w:type="spellEnd"/>
      <w:r w:rsidR="002308B4">
        <w:t>-based mapping-by-sequencing enabled by targeted enrichment</w:t>
      </w:r>
    </w:p>
    <w:p w:rsidR="002308B4" w:rsidRDefault="002308B4" w:rsidP="002308B4">
      <w:pPr>
        <w:spacing w:after="0"/>
      </w:pPr>
      <w:proofErr w:type="spellStart"/>
      <w:r>
        <w:t>Galv</w:t>
      </w:r>
      <w:r>
        <w:rPr>
          <w:rFonts w:cstheme="minorHAnsi"/>
        </w:rPr>
        <w:t>ã</w:t>
      </w:r>
      <w:r>
        <w:t>o</w:t>
      </w:r>
      <w:proofErr w:type="spellEnd"/>
      <w:r>
        <w:t xml:space="preserve"> et al. (2012) </w:t>
      </w:r>
      <w:proofErr w:type="gramStart"/>
      <w:r>
        <w:t>The</w:t>
      </w:r>
      <w:proofErr w:type="gramEnd"/>
      <w:r>
        <w:t xml:space="preserve"> Plant J 71:517-526</w:t>
      </w:r>
    </w:p>
    <w:p w:rsidR="002308B4" w:rsidRPr="00BA482D" w:rsidRDefault="002308B4" w:rsidP="002308B4">
      <w:pPr>
        <w:spacing w:after="0"/>
        <w:rPr>
          <w:b/>
        </w:rPr>
      </w:pPr>
      <w:r>
        <w:rPr>
          <w:b/>
          <w:u w:val="single"/>
        </w:rPr>
        <w:lastRenderedPageBreak/>
        <w:t>March 24</w:t>
      </w:r>
      <w:r w:rsidRPr="002308B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</w:t>
      </w:r>
      <w:r w:rsidRPr="00BA482D">
        <w:rPr>
          <w:b/>
        </w:rPr>
        <w:t xml:space="preserve"> </w:t>
      </w:r>
    </w:p>
    <w:p w:rsidR="002308B4" w:rsidRDefault="002308B4" w:rsidP="002308B4">
      <w:pPr>
        <w:spacing w:after="0"/>
      </w:pPr>
      <w:r>
        <w:t xml:space="preserve">1. Population genomic and genome-wide association studies of </w:t>
      </w:r>
      <w:proofErr w:type="spellStart"/>
      <w:r>
        <w:t>agroclimatic</w:t>
      </w:r>
      <w:proofErr w:type="spellEnd"/>
      <w:r>
        <w:t xml:space="preserve"> traits in sorghum</w:t>
      </w:r>
    </w:p>
    <w:p w:rsidR="002308B4" w:rsidRDefault="002308B4" w:rsidP="002308B4">
      <w:pPr>
        <w:spacing w:after="0"/>
      </w:pPr>
      <w:r>
        <w:t>Morris et al. (2013) PNAS 110:453-458</w:t>
      </w:r>
    </w:p>
    <w:p w:rsidR="002308B4" w:rsidRDefault="002308B4" w:rsidP="002308B4">
      <w:pPr>
        <w:spacing w:after="0"/>
      </w:pPr>
    </w:p>
    <w:p w:rsidR="002308B4" w:rsidRDefault="002308B4" w:rsidP="002308B4">
      <w:pPr>
        <w:spacing w:after="0"/>
      </w:pPr>
      <w:r>
        <w:t>2. Next-generation mapping of Arabidopsis genes</w:t>
      </w:r>
    </w:p>
    <w:p w:rsidR="002308B4" w:rsidRDefault="002308B4" w:rsidP="002308B4">
      <w:pPr>
        <w:spacing w:after="0"/>
      </w:pPr>
      <w:r>
        <w:t xml:space="preserve">Austin et al. (2011) </w:t>
      </w:r>
      <w:proofErr w:type="gramStart"/>
      <w:r>
        <w:t>The</w:t>
      </w:r>
      <w:proofErr w:type="gramEnd"/>
      <w:r>
        <w:t xml:space="preserve"> Plant J 67:715-725</w:t>
      </w:r>
    </w:p>
    <w:p w:rsidR="002308B4" w:rsidRDefault="002308B4" w:rsidP="00BA482D">
      <w:pPr>
        <w:spacing w:after="0"/>
      </w:pPr>
    </w:p>
    <w:p w:rsidR="002308B4" w:rsidRPr="00BA482D" w:rsidRDefault="002308B4" w:rsidP="002308B4">
      <w:pPr>
        <w:spacing w:after="0"/>
        <w:rPr>
          <w:b/>
        </w:rPr>
      </w:pPr>
      <w:r>
        <w:rPr>
          <w:b/>
          <w:u w:val="single"/>
        </w:rPr>
        <w:t>March 31</w:t>
      </w:r>
      <w:r w:rsidRPr="002308B4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   </w:t>
      </w:r>
      <w:r w:rsidRPr="00BA482D">
        <w:rPr>
          <w:b/>
        </w:rPr>
        <w:t xml:space="preserve"> </w:t>
      </w:r>
    </w:p>
    <w:p w:rsidR="002308B4" w:rsidRDefault="002308B4" w:rsidP="002308B4">
      <w:pPr>
        <w:spacing w:after="0"/>
      </w:pPr>
      <w:r>
        <w:t>1. Combined sequence-based and genetic mapping analysis of complex traits in outbred rats</w:t>
      </w:r>
    </w:p>
    <w:p w:rsidR="002308B4" w:rsidRDefault="002308B4" w:rsidP="002308B4">
      <w:pPr>
        <w:spacing w:after="0"/>
      </w:pPr>
      <w:r>
        <w:t>Rat Genome Sequencing and Mapping Consortium (2013) Nature Genet 7:767</w:t>
      </w:r>
    </w:p>
    <w:p w:rsidR="002308B4" w:rsidRDefault="002308B4" w:rsidP="00F97312">
      <w:pPr>
        <w:spacing w:after="0"/>
      </w:pPr>
    </w:p>
    <w:p w:rsidR="00331997" w:rsidRDefault="002308B4" w:rsidP="00F97312">
      <w:pPr>
        <w:spacing w:after="0"/>
      </w:pPr>
      <w:r>
        <w:t xml:space="preserve">2. </w:t>
      </w:r>
      <w:r w:rsidR="00CA4F77">
        <w:t xml:space="preserve">Rapid genome mapping in </w:t>
      </w:r>
      <w:proofErr w:type="spellStart"/>
      <w:r w:rsidR="00CA4F77">
        <w:t>nanochannel</w:t>
      </w:r>
      <w:proofErr w:type="spellEnd"/>
      <w:r w:rsidR="00CA4F77">
        <w:t xml:space="preserve"> arrays for highly complete and accurate </w:t>
      </w:r>
      <w:r w:rsidR="00CA4F77">
        <w:rPr>
          <w:i/>
        </w:rPr>
        <w:t>de novo</w:t>
      </w:r>
      <w:r w:rsidR="00CA4F77">
        <w:t xml:space="preserve"> sequence assembly of the complex </w:t>
      </w:r>
      <w:proofErr w:type="spellStart"/>
      <w:r w:rsidR="00CA4F77">
        <w:rPr>
          <w:i/>
        </w:rPr>
        <w:t>Aegilops</w:t>
      </w:r>
      <w:proofErr w:type="spellEnd"/>
      <w:r w:rsidR="00CA4F77">
        <w:rPr>
          <w:i/>
        </w:rPr>
        <w:t xml:space="preserve"> </w:t>
      </w:r>
      <w:proofErr w:type="spellStart"/>
      <w:r w:rsidR="00CA4F77">
        <w:rPr>
          <w:i/>
        </w:rPr>
        <w:t>tauschii</w:t>
      </w:r>
      <w:proofErr w:type="spellEnd"/>
      <w:r w:rsidR="00CA4F77">
        <w:t xml:space="preserve"> genome</w:t>
      </w:r>
    </w:p>
    <w:p w:rsidR="00CA4F77" w:rsidRDefault="00CA4F77" w:rsidP="00F97312">
      <w:pPr>
        <w:spacing w:after="0"/>
      </w:pPr>
      <w:r>
        <w:t xml:space="preserve">Hastie et al. (2013) </w:t>
      </w:r>
      <w:proofErr w:type="spellStart"/>
      <w:r>
        <w:t>PLoS</w:t>
      </w:r>
      <w:proofErr w:type="spellEnd"/>
      <w:r>
        <w:t xml:space="preserve"> ONE 8:e55864</w:t>
      </w:r>
    </w:p>
    <w:p w:rsidR="002308B4" w:rsidRDefault="002308B4" w:rsidP="00F97312">
      <w:pPr>
        <w:spacing w:after="0"/>
      </w:pPr>
    </w:p>
    <w:p w:rsidR="002308B4" w:rsidRPr="00BA482D" w:rsidRDefault="002308B4" w:rsidP="002308B4">
      <w:pPr>
        <w:spacing w:after="0"/>
        <w:rPr>
          <w:b/>
        </w:rPr>
      </w:pPr>
      <w:r>
        <w:rPr>
          <w:b/>
          <w:u w:val="single"/>
        </w:rPr>
        <w:t>April 7</w:t>
      </w:r>
      <w:r w:rsidRPr="002308B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  </w:t>
      </w:r>
      <w:r w:rsidRPr="00BA482D">
        <w:rPr>
          <w:b/>
        </w:rPr>
        <w:t xml:space="preserve"> </w:t>
      </w:r>
    </w:p>
    <w:p w:rsidR="004E26D1" w:rsidRDefault="002308B4" w:rsidP="00F97312">
      <w:pPr>
        <w:spacing w:after="0"/>
      </w:pPr>
      <w:r>
        <w:t xml:space="preserve">1. </w:t>
      </w:r>
      <w:r w:rsidR="009A6425">
        <w:t xml:space="preserve">Gene body methylation is conserved between plant </w:t>
      </w:r>
      <w:proofErr w:type="spellStart"/>
      <w:r w:rsidR="009A6425">
        <w:t>orthologs</w:t>
      </w:r>
      <w:proofErr w:type="spellEnd"/>
      <w:r w:rsidR="009A6425">
        <w:t xml:space="preserve"> and is of evolutionary consequence</w:t>
      </w:r>
    </w:p>
    <w:p w:rsidR="009A6425" w:rsidRDefault="009A6425" w:rsidP="00F97312">
      <w:pPr>
        <w:spacing w:after="0"/>
      </w:pPr>
      <w:proofErr w:type="spellStart"/>
      <w:r>
        <w:t>Takuno</w:t>
      </w:r>
      <w:proofErr w:type="spellEnd"/>
      <w:r>
        <w:t xml:space="preserve"> and </w:t>
      </w:r>
      <w:proofErr w:type="spellStart"/>
      <w:r>
        <w:t>Gaut</w:t>
      </w:r>
      <w:proofErr w:type="spellEnd"/>
      <w:r>
        <w:t xml:space="preserve"> (2013) PNAS 110:1797-1802</w:t>
      </w:r>
      <w:bookmarkStart w:id="0" w:name="_GoBack"/>
      <w:bookmarkEnd w:id="0"/>
    </w:p>
    <w:sectPr w:rsidR="009A6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F7"/>
    <w:rsid w:val="000531B7"/>
    <w:rsid w:val="00145F2D"/>
    <w:rsid w:val="001F7D61"/>
    <w:rsid w:val="002308B4"/>
    <w:rsid w:val="002B6CF7"/>
    <w:rsid w:val="00331997"/>
    <w:rsid w:val="004E26D1"/>
    <w:rsid w:val="0054200A"/>
    <w:rsid w:val="0066642D"/>
    <w:rsid w:val="006D5CA7"/>
    <w:rsid w:val="007726F8"/>
    <w:rsid w:val="00871FA3"/>
    <w:rsid w:val="008766EC"/>
    <w:rsid w:val="00910835"/>
    <w:rsid w:val="009A6425"/>
    <w:rsid w:val="00AD03BF"/>
    <w:rsid w:val="00BA482D"/>
    <w:rsid w:val="00CA4F77"/>
    <w:rsid w:val="00CF3526"/>
    <w:rsid w:val="00E74D23"/>
    <w:rsid w:val="00EA7785"/>
    <w:rsid w:val="00F622F1"/>
    <w:rsid w:val="00F97312"/>
    <w:rsid w:val="00F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kdevos</dc:creator>
  <cp:lastModifiedBy>Katrien Devos</cp:lastModifiedBy>
  <cp:revision>2</cp:revision>
  <dcterms:created xsi:type="dcterms:W3CDTF">2014-12-20T20:30:00Z</dcterms:created>
  <dcterms:modified xsi:type="dcterms:W3CDTF">2014-12-20T20:30:00Z</dcterms:modified>
</cp:coreProperties>
</file>